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A87379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87379" w:rsidRDefault="00A87379">
            <w:pPr>
              <w:pStyle w:val="ConsPlusTitlePage0"/>
            </w:pPr>
          </w:p>
        </w:tc>
      </w:tr>
      <w:tr w:rsidR="00A87379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87379" w:rsidRDefault="0093105C">
            <w:pPr>
              <w:pStyle w:val="ConsPlusTitlePage0"/>
              <w:jc w:val="center"/>
            </w:pPr>
            <w:bookmarkStart w:id="0" w:name="_GoBack"/>
            <w:r>
              <w:rPr>
                <w:sz w:val="48"/>
              </w:rPr>
              <w:t>Постановление Администрации Томской области от 18.12.2023 N 586а</w:t>
            </w:r>
            <w:r>
              <w:rPr>
                <w:sz w:val="48"/>
              </w:rPr>
              <w:br/>
            </w:r>
            <w:bookmarkEnd w:id="0"/>
            <w:r>
              <w:rPr>
                <w:sz w:val="48"/>
              </w:rPr>
              <w:t>(ред. от 20.06.2025)</w:t>
            </w:r>
            <w:r>
              <w:rPr>
                <w:sz w:val="48"/>
              </w:rPr>
              <w:br/>
              <w:t>"Об утверждении Положения о региональном государственном контроле (надзоре) в области технического состояния и эксплуатации аттракционов на территории Томской области</w:t>
            </w:r>
            <w:r>
              <w:rPr>
                <w:sz w:val="48"/>
              </w:rPr>
              <w:t>"</w:t>
            </w:r>
          </w:p>
        </w:tc>
      </w:tr>
      <w:tr w:rsidR="00A87379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87379" w:rsidRDefault="00A87379">
            <w:pPr>
              <w:pStyle w:val="ConsPlusTitlePage0"/>
              <w:jc w:val="center"/>
            </w:pPr>
          </w:p>
        </w:tc>
      </w:tr>
    </w:tbl>
    <w:p w:rsidR="00A87379" w:rsidRDefault="00A87379">
      <w:pPr>
        <w:pStyle w:val="ConsPlusNormal0"/>
        <w:sectPr w:rsidR="00A87379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A87379" w:rsidRDefault="00A87379">
      <w:pPr>
        <w:pStyle w:val="ConsPlusNormal0"/>
        <w:jc w:val="both"/>
        <w:outlineLvl w:val="0"/>
      </w:pPr>
    </w:p>
    <w:p w:rsidR="00A87379" w:rsidRDefault="0093105C">
      <w:pPr>
        <w:pStyle w:val="ConsPlusTitle0"/>
        <w:jc w:val="center"/>
        <w:outlineLvl w:val="0"/>
      </w:pPr>
      <w:r>
        <w:t>АДМИНИСТРАЦИЯ ТОМСКОЙ ОБЛАСТИ</w:t>
      </w:r>
    </w:p>
    <w:p w:rsidR="00A87379" w:rsidRDefault="00A87379">
      <w:pPr>
        <w:pStyle w:val="ConsPlusTitle0"/>
        <w:jc w:val="center"/>
      </w:pPr>
    </w:p>
    <w:p w:rsidR="00A87379" w:rsidRDefault="0093105C">
      <w:pPr>
        <w:pStyle w:val="ConsPlusTitle0"/>
        <w:jc w:val="center"/>
      </w:pPr>
      <w:r>
        <w:t>ПОСТАНОВЛЕНИЕ</w:t>
      </w:r>
    </w:p>
    <w:p w:rsidR="00A87379" w:rsidRDefault="0093105C">
      <w:pPr>
        <w:pStyle w:val="ConsPlusTitle0"/>
        <w:jc w:val="center"/>
      </w:pPr>
      <w:r>
        <w:t>от 18 декабря 2023 г. N 586а</w:t>
      </w:r>
    </w:p>
    <w:p w:rsidR="00A87379" w:rsidRDefault="00A87379">
      <w:pPr>
        <w:pStyle w:val="ConsPlusTitle0"/>
        <w:jc w:val="both"/>
      </w:pPr>
    </w:p>
    <w:p w:rsidR="00A87379" w:rsidRDefault="0093105C">
      <w:pPr>
        <w:pStyle w:val="ConsPlusTitle0"/>
        <w:jc w:val="center"/>
      </w:pPr>
      <w:r>
        <w:t xml:space="preserve">ОБ УТВЕРЖДЕНИИ ПОЛОЖЕНИЯ </w:t>
      </w:r>
      <w:proofErr w:type="gramStart"/>
      <w:r>
        <w:t>О</w:t>
      </w:r>
      <w:proofErr w:type="gramEnd"/>
      <w:r>
        <w:t xml:space="preserve"> РЕГИОНАЛЬНОМ ГОСУДАРСТВЕННОМ</w:t>
      </w:r>
    </w:p>
    <w:p w:rsidR="00A87379" w:rsidRDefault="0093105C">
      <w:pPr>
        <w:pStyle w:val="ConsPlusTitle0"/>
        <w:jc w:val="center"/>
      </w:pPr>
      <w:proofErr w:type="gramStart"/>
      <w:r>
        <w:t>КОНТРОЛЕ</w:t>
      </w:r>
      <w:proofErr w:type="gramEnd"/>
      <w:r>
        <w:t xml:space="preserve"> (НАДЗОРЕ) В ОБЛАСТИ ТЕХНИЧЕСКОГО СОСТОЯНИЯ</w:t>
      </w:r>
    </w:p>
    <w:p w:rsidR="00A87379" w:rsidRDefault="0093105C">
      <w:pPr>
        <w:pStyle w:val="ConsPlusTitle0"/>
        <w:jc w:val="center"/>
      </w:pPr>
      <w:r>
        <w:t>И ЭКСПЛУАТАЦИИ АТТРАКЦИОНОВ НА ТЕРРИТОРИИ ТОМСКОЙ О</w:t>
      </w:r>
      <w:r>
        <w:t>БЛАСТИ</w:t>
      </w:r>
    </w:p>
    <w:p w:rsidR="00A87379" w:rsidRDefault="00A8737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737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7379" w:rsidRDefault="00A8737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7379" w:rsidRDefault="00A8737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7379" w:rsidRDefault="0093105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7379" w:rsidRDefault="0093105C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A87379" w:rsidRDefault="0093105C">
            <w:pPr>
              <w:pStyle w:val="ConsPlusNormal0"/>
              <w:jc w:val="center"/>
            </w:pPr>
            <w:r>
              <w:rPr>
                <w:color w:val="392C69"/>
              </w:rPr>
              <w:t>от 19.04.2024 N 143а, от 10.12.2024 N 559а, от 20.06.2025 N 277а)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7379" w:rsidRDefault="00A87379">
            <w:pPr>
              <w:pStyle w:val="ConsPlusNormal0"/>
            </w:pPr>
          </w:p>
        </w:tc>
      </w:tr>
    </w:tbl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proofErr w:type="gramStart"/>
      <w:r>
        <w:t>В соответствии с пунктом 3 части 2 статьи 3, пунктом 2 части 10 статьи 23, частью 4 статьи 30</w:t>
      </w:r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Законом Томской области от 13 марта 2023 года N 10-ОЗ "О региональном государственном контроле (надзоре) в области те</w:t>
      </w:r>
      <w:r>
        <w:t>хнического состояния и эксплуатации аттракционов</w:t>
      </w:r>
      <w:proofErr w:type="gramEnd"/>
      <w:r>
        <w:t xml:space="preserve"> на территории Томской области" постановляю: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33" w:tooltip="ПОЛОЖЕНИЕ">
        <w:r>
          <w:rPr>
            <w:color w:val="0000FF"/>
          </w:rPr>
          <w:t>Положение</w:t>
        </w:r>
      </w:hyperlink>
      <w:r>
        <w:t xml:space="preserve"> о региональном государственном контроле (надзоре) в области технического состояния и эксплуатации а</w:t>
      </w:r>
      <w:r>
        <w:t>ттракционов на территории Томской области согласно приложению к настоящему постановлению.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3. Настоящее постановление вступает в силу по истечении десяти дней после дня его официального опубликования.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агропромышленной политике и природопол</w:t>
      </w:r>
      <w:r>
        <w:t>ьзованию.</w:t>
      </w:r>
    </w:p>
    <w:p w:rsidR="00A87379" w:rsidRDefault="0093105C">
      <w:pPr>
        <w:pStyle w:val="ConsPlusNormal0"/>
        <w:jc w:val="both"/>
      </w:pPr>
      <w:r>
        <w:t>(п. 4 в ред. постановления Администрации Томской области от 10.12.2024 N 559а)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A87379" w:rsidRDefault="0093105C">
      <w:pPr>
        <w:pStyle w:val="ConsPlusNormal0"/>
        <w:jc w:val="right"/>
      </w:pPr>
      <w:r>
        <w:t>Томской области</w:t>
      </w:r>
    </w:p>
    <w:p w:rsidR="00A87379" w:rsidRDefault="0093105C">
      <w:pPr>
        <w:pStyle w:val="ConsPlusNormal0"/>
        <w:jc w:val="right"/>
      </w:pPr>
      <w:r>
        <w:t>Н.Я.РУППЕЛЬ</w:t>
      </w: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jc w:val="right"/>
        <w:outlineLvl w:val="0"/>
      </w:pPr>
      <w:r>
        <w:t>Утверждено</w:t>
      </w:r>
    </w:p>
    <w:p w:rsidR="00A87379" w:rsidRDefault="0093105C">
      <w:pPr>
        <w:pStyle w:val="ConsPlusNormal0"/>
        <w:jc w:val="right"/>
      </w:pPr>
      <w:r>
        <w:t>постановлением</w:t>
      </w:r>
    </w:p>
    <w:p w:rsidR="00A87379" w:rsidRDefault="0093105C">
      <w:pPr>
        <w:pStyle w:val="ConsPlusNormal0"/>
        <w:jc w:val="right"/>
      </w:pPr>
      <w:r>
        <w:t>Администрации Томской области</w:t>
      </w:r>
    </w:p>
    <w:p w:rsidR="00A87379" w:rsidRDefault="0093105C">
      <w:pPr>
        <w:pStyle w:val="ConsPlusNormal0"/>
        <w:jc w:val="right"/>
      </w:pPr>
      <w:r>
        <w:t>от 18.12.2023 N 586а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</w:pPr>
      <w:bookmarkStart w:id="1" w:name="P33"/>
      <w:bookmarkEnd w:id="1"/>
      <w:r>
        <w:lastRenderedPageBreak/>
        <w:t>ПОЛОЖЕНИЕ</w:t>
      </w:r>
    </w:p>
    <w:p w:rsidR="00A87379" w:rsidRDefault="0093105C">
      <w:pPr>
        <w:pStyle w:val="ConsPlusTitle0"/>
        <w:jc w:val="center"/>
      </w:pPr>
      <w:r>
        <w:t>О РЕГИОНАЛЬНОМ ГОСУДАРСТВЕНН</w:t>
      </w:r>
      <w:r>
        <w:t>ОМ КОНТРОЛЕ (НАДЗОРЕ) В ОБЛАСТИ</w:t>
      </w:r>
    </w:p>
    <w:p w:rsidR="00A87379" w:rsidRDefault="0093105C">
      <w:pPr>
        <w:pStyle w:val="ConsPlusTitle0"/>
        <w:jc w:val="center"/>
      </w:pPr>
      <w:r>
        <w:t>ТЕХНИЧЕСКОГО СОСТОЯНИЯ И ЭКСПЛУАТАЦИИ АТТРАКЦИОНОВ</w:t>
      </w:r>
    </w:p>
    <w:p w:rsidR="00A87379" w:rsidRDefault="0093105C">
      <w:pPr>
        <w:pStyle w:val="ConsPlusTitle0"/>
        <w:jc w:val="center"/>
      </w:pPr>
      <w:r>
        <w:t>НА ТЕРРИТОРИИ ТОМСКОЙ ОБЛАСТИ (ДАЛЕЕ - ПОЛОЖЕНИЕ)</w:t>
      </w:r>
    </w:p>
    <w:p w:rsidR="00A87379" w:rsidRDefault="00A8737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A8737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7379" w:rsidRDefault="00A8737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7379" w:rsidRDefault="00A8737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7379" w:rsidRDefault="0093105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7379" w:rsidRDefault="0093105C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A87379" w:rsidRDefault="0093105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19.04.2024 N 143а, от 10.12.2024 </w:t>
            </w:r>
            <w:r>
              <w:rPr>
                <w:color w:val="392C69"/>
              </w:rPr>
              <w:t>N 559а, от 20.06.2025 N 277а)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7379" w:rsidRDefault="00A87379">
            <w:pPr>
              <w:pStyle w:val="ConsPlusNormal0"/>
            </w:pPr>
          </w:p>
        </w:tc>
      </w:tr>
    </w:tbl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1. Общие положения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1. Настоящее Положение устанавливает порядок организации и осуществления регионального государственного контроля (надзора) в области технического состояния и эксплуатации аттракционов на территории Томской области (далее - региональный государственный конт</w:t>
      </w:r>
      <w:r>
        <w:t>роль (надзор)).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2. Предметом регионального государственного контроля (надзора) является оценка соблюдения гражданами и организациями обязательных требований: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установленных постановлением Правительства Российской Федерации от 20.12.2019 N 1732 "Об утвержден</w:t>
      </w:r>
      <w:r>
        <w:t>ии требований к техническому состоянию и эксплуатации аттракционов";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установленных Техническим регламентом Евразийского экономического союза "О безопасности аттракционов", принятым решением Совета Евразийской экономической комиссии от 18.10.2016 N 114 "О т</w:t>
      </w:r>
      <w:r>
        <w:t>ехническом регламенте Евразийского экономического союза "О безопасности аттракционов" (далее - обязательные требования).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3. Региональный государственный контроль (надзор) осуществляется Инспекцией государственного технического надзора Томской области (дале</w:t>
      </w:r>
      <w:r>
        <w:t>е - Инспекция).</w:t>
      </w:r>
    </w:p>
    <w:p w:rsidR="00A87379" w:rsidRDefault="0093105C">
      <w:pPr>
        <w:pStyle w:val="ConsPlusNormal0"/>
        <w:spacing w:before="240"/>
        <w:ind w:firstLine="540"/>
        <w:jc w:val="both"/>
      </w:pPr>
      <w:bookmarkStart w:id="2" w:name="P48"/>
      <w:bookmarkEnd w:id="2"/>
      <w:r>
        <w:t>4. Должностными лицами Инспекции, уполномоченными на осуществление регионального государственного контроля (надзора) (далее - должностные лица), являются: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начальник Инспекции;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заместитель начальника Инспекции;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начальник отдела - главный гос</w:t>
      </w:r>
      <w:r>
        <w:t>ударственный инженер-инспектор по г. Томску, Томскому району, ЗАТО Северск Инспекции;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главный специалист - главный государственный инженер-инспектор по городу (району) Инспекции;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абзац исключен. - Постановление Администрации Томской области от 20.06.2025 N</w:t>
      </w:r>
      <w:r>
        <w:t xml:space="preserve"> 277а.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5. Должностным лицом, уполномоченным на принятие решений о проведении контрольных (надзорных) мероприятий, является начальник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6. Должностные лица Инспекции при проведении контрольных (надзорных) мероприятий пользуются правами, исполняют о</w:t>
      </w:r>
      <w:r>
        <w:t>бязанности, соблюдают ограничения и запреты, установленные статьями 29 и 37 Федерального закона от 31 июля 2020 года N 248-ФЗ "О государственном контроле (надзоре) и муниципальном контроле в Российской Федерации" (далее - Федеральный закон N 248-ФЗ).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2. О</w:t>
      </w:r>
      <w:r>
        <w:t>бъекты регионального государственного контроля (надзора)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 xml:space="preserve">7. </w:t>
      </w:r>
      <w:proofErr w:type="gramStart"/>
      <w:r>
        <w:t>Объектами регионального государственного контроля (надзора) (далее - объекты контроля (надзора) являются: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1) деятельность, действия (бездействие) граждан и организаций, в рамках которых должны со</w:t>
      </w:r>
      <w:r>
        <w:t>блюдаться обязательные требования в области технического состояния и эксплуатации аттракционов;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аттракционы, эксплуатируемые контролируемыми лицами и к которым предъявляются обязательные требования.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8. Учет объектов контроля (надзора) осуществляется Инс</w:t>
      </w:r>
      <w:r>
        <w:t>пекцией в соответствии со статьей 16 Федерального закона N 248-ФЗ посредством: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ведения перечня объектов контроля (надзора), размещенного на официальном сайте Инспекции в информационно-телекоммуникационной сети "Интернет" (далее - сайт Инспекции);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использов</w:t>
      </w:r>
      <w:r>
        <w:t>ания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 xml:space="preserve">3. Управление рисками причинения вреда (ущерба) </w:t>
      </w:r>
      <w:proofErr w:type="gramStart"/>
      <w:r>
        <w:t>охраняемым</w:t>
      </w:r>
      <w:proofErr w:type="gramEnd"/>
    </w:p>
    <w:p w:rsidR="00A87379" w:rsidRDefault="0093105C">
      <w:pPr>
        <w:pStyle w:val="ConsPlusTitle0"/>
        <w:jc w:val="center"/>
      </w:pPr>
      <w:r>
        <w:t xml:space="preserve">законом ценностям при осуществлении </w:t>
      </w:r>
      <w:proofErr w:type="gramStart"/>
      <w:r>
        <w:t>регион</w:t>
      </w:r>
      <w:r>
        <w:t>ального</w:t>
      </w:r>
      <w:proofErr w:type="gramEnd"/>
    </w:p>
    <w:p w:rsidR="00A87379" w:rsidRDefault="0093105C">
      <w:pPr>
        <w:pStyle w:val="ConsPlusTitle0"/>
        <w:jc w:val="center"/>
      </w:pPr>
      <w:r>
        <w:t>государственного контроля (надзора)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9. При осуществлении регионального государственного контроля (надзора) применяется система управления рисками причинения вреда (ущерба) охраняемым законом ценностям.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10. Инспекция при осуществлении регионального государственного контроля (надзора) относит объекты контроля (надзора) к одной из следующих категорий риска причинения вреда (ущерба):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высокий риск;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значительный риск;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средний риск;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низкий риск.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11.</w:t>
      </w:r>
      <w:r>
        <w:t xml:space="preserve"> Отнесение объектов контроля (надзора) к определенной категории риска осуществляется на основе сопоставления характеристик объектов контроля (надзора) с </w:t>
      </w:r>
      <w:hyperlink w:anchor="P335" w:tooltip="КРИТЕРИИ">
        <w:r>
          <w:rPr>
            <w:color w:val="0000FF"/>
          </w:rPr>
          <w:t>критериями</w:t>
        </w:r>
      </w:hyperlink>
      <w:r>
        <w:t xml:space="preserve"> отнесения </w:t>
      </w:r>
      <w:r>
        <w:lastRenderedPageBreak/>
        <w:t xml:space="preserve">объектов контроля (надзора) к категориям </w:t>
      </w:r>
      <w:r>
        <w:t>риска согласно приложению к настоящему Положению.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В случае если объект контроля (надзора) не отнесен к определенной категории риска, объект контроля (надзора) считается отнесенным к категории низкого риска.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12. В зависимости от присвоенной категории риска </w:t>
      </w:r>
      <w:r>
        <w:t>периодичность проведения плановых контрольных (надзорных) мероприятий и периодичность проведения обязательных профилактических визитов составляет: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для объектов контроля (надзора), отнесенных к категории высокого риска: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одно плановое контрольное (надзорн</w:t>
      </w:r>
      <w:r>
        <w:t>ое) мероприятие (инспекционный визит или выездная проверка) в два года либо один обязательный профилактический визит в год;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для объектов контроля (надзора), отнесенных к категории значительного риска: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проведение обязательных профилактических визитов - п</w:t>
      </w:r>
      <w:r>
        <w:t>ериодичность проведения определяется Правительством Российской Федерации;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для объектов контроля (надзора), отнесенных к категории среднего риска: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проведение обязательных профилактических визитов - периодичность проведения определяется Правительством Рос</w:t>
      </w:r>
      <w:r>
        <w:t>сийской Федерации;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для объектов контроля (надзора), отнесенных к категории низкого риска: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контрольные (надзорные) мероприятия не проводятся.</w:t>
      </w:r>
    </w:p>
    <w:p w:rsidR="00A87379" w:rsidRDefault="0093105C">
      <w:pPr>
        <w:pStyle w:val="ConsPlusNormal0"/>
        <w:jc w:val="both"/>
      </w:pPr>
      <w:r>
        <w:t>(п. 12 в ред. постановления Администрации Томской области от 20.06.2025 N 277а)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4. Профилактика рисков причинен</w:t>
      </w:r>
      <w:r>
        <w:t>ия вреда</w:t>
      </w:r>
    </w:p>
    <w:p w:rsidR="00A87379" w:rsidRDefault="0093105C">
      <w:pPr>
        <w:pStyle w:val="ConsPlusTitle0"/>
        <w:jc w:val="center"/>
      </w:pPr>
      <w:r>
        <w:t>(ущерба) охраняемым законом ценностям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13. Инспекция ежегодно, не позднее 20 декабря года, предшествующего году проведения профилактических мероприятий, утверждает программу профилактики рисков причинения вреда (ущерба) охраняемым законом ценностя</w:t>
      </w:r>
      <w:r>
        <w:t>м (далее - программа профилактики), которая в течение 5 дней со дня ее утверждения размещается на сайте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14. Инспекцией проводятся следующие профилактические мероприятия: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информирование;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обобщение правоприменительной практики;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объявление предостережения о недопустимости нарушения обязательных требований (далее - предостережение);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профилактический визит;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консультирование.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Решения об объявлении предостережения, о проведении обязательного профилактического визита либо проф</w:t>
      </w:r>
      <w:r>
        <w:t xml:space="preserve">илактического визита принимаются должностными лицами Инспекции, указанными в </w:t>
      </w:r>
      <w:hyperlink w:anchor="P48" w:tooltip="4. Должностными лицами Инспекции, уполномоченными на осуществление регионального государственного контроля (надзора) (далее - должностные лица), являются:">
        <w:r>
          <w:rPr>
            <w:color w:val="0000FF"/>
          </w:rPr>
          <w:t>пункте 4</w:t>
        </w:r>
      </w:hyperlink>
      <w:r>
        <w:t xml:space="preserve"> настоящего Положения.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15. Информирование контролируемых лиц и иных заинтересованных лиц осуществляется Инспекцией в порядке, установленном статьей 46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16. Инспекцией проводится обобщение правоприменительной прак</w:t>
      </w:r>
      <w:r>
        <w:t>тики, по итогам которого в порядке, установленном статьей 47 Федерального закона N 248-ФЗ, один раз в год подготавливается доклад, содержащий результаты обобщения правоприменительной практики Инспекции (далее - доклад о правоприменительной практике).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17. Д</w:t>
      </w:r>
      <w:r>
        <w:t xml:space="preserve">оклад о правоприменительной практике размещается на официальном сайте Инспекции в срок не позднее 1 апреля года, следующего за </w:t>
      </w:r>
      <w:proofErr w:type="gramStart"/>
      <w:r>
        <w:t>отчетным</w:t>
      </w:r>
      <w:proofErr w:type="gramEnd"/>
      <w:r>
        <w:t>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Должностное лицо Инспекции, ответственное за подготовку доклада о правоприменительной практике, определяется распоряжен</w:t>
      </w:r>
      <w:r>
        <w:t>ием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18. </w:t>
      </w:r>
      <w:proofErr w:type="gramStart"/>
      <w:r>
        <w:t>Инспекция объявляет контролируемому лицу предостережение и предлагает принять меры по обеспечению соблюдения обязательных требований в случае наличия у Инспекции сведений о готовящихся нарушениях обязательных требований или признаках нар</w:t>
      </w:r>
      <w:r>
        <w:t>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Пр</w:t>
      </w:r>
      <w:r>
        <w:t>едостережение объявляется и направляется контролируемому лицу в порядке, предусмотренном статьей 49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19. Контролируемое лицо в течение 10 дней </w:t>
      </w:r>
      <w:proofErr w:type="gramStart"/>
      <w:r>
        <w:t>с даты получения</w:t>
      </w:r>
      <w:proofErr w:type="gramEnd"/>
      <w:r>
        <w:t xml:space="preserve"> предостережения вправе подать в Инспекцию возражение в отношении пр</w:t>
      </w:r>
      <w:r>
        <w:t>едостережения (далее - возражение).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20. Возражение контролируемого лица должно содержать: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1) наименование Инспекции;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2) наименование юридического лица, фамилию, имя, отчество (последнее - при наличии) индивидуального предпринимателя, идентификационный номе</w:t>
      </w:r>
      <w:r>
        <w:t>р налогоплательщика - юридического лица, индивидуального предпринимателя;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3) дату и номер направленного предостережения;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способ получения ответа на возражение (почтовым отправлением, в форме электронного документа по адресу электронной почты контролируе</w:t>
      </w:r>
      <w:r>
        <w:t>мого лица, указанному в Едином реестре юридических лиц, Едином реестре индивидуальных предпринимателей, посредством федеральной государственной информационной системы "Единый портал государственных и муниципальных услуг" (далее - ЕПГУ);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обоснование пози</w:t>
      </w:r>
      <w:r>
        <w:t>ции в отношении указанных в предостережении действий (бездействия), которые приводят или могут привести к нарушению обязательных требований.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Возражение направляется в бумажном виде почтовым отправлением, в виде электронного документа, подписанного усиленно</w:t>
      </w:r>
      <w:r>
        <w:t>й квалифицированной электронной подписью лица, уполномоченного представлять интересы контролируемого лица.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21. Инспекцией осуществляется регистрация и учет поступивших возражений контролируемых </w:t>
      </w:r>
      <w:proofErr w:type="gramStart"/>
      <w:r>
        <w:t>лиц</w:t>
      </w:r>
      <w:proofErr w:type="gramEnd"/>
      <w:r>
        <w:t xml:space="preserve"> в журнале учета возражений контролируемых лиц.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Должностное</w:t>
      </w:r>
      <w:r>
        <w:t xml:space="preserve"> лицо Инспекции, уполномоченное на регистрацию возражений контролируемых лиц, определяется распоряжением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22. Возражение контролируемого лица подлежит рассмотрению Инспекцией в течение 10 дней со дня получения возражения, после чего контролируемо</w:t>
      </w:r>
      <w:r>
        <w:t>му лицу в течение 2 рабочих дней со дня истечения срока рассмотрения возражения направляется ответ на возражение в порядке, установленном статьей 21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23. Консультирование осуществляется должностными лицами Инспекции по телефону</w:t>
      </w:r>
      <w:r>
        <w:t>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В Инспекции осуществляется учет консультирований путем регистрации консультирований в журнале консультаций. Д</w:t>
      </w:r>
      <w:r>
        <w:t>олжностное лицо Инспекции, ответственное за учет консультирований, определяется распоряжением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24. Консультирование, в том числе письменное консультирование, осуществляется по следующим вопросам: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о предмете регионального государственного контр</w:t>
      </w:r>
      <w:r>
        <w:t>оля (надзора);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об обязательных требованиях, предъявляемых к объектам контроля (надзора);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о видах профилактических мероприятий, проводимых Инспекцией;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о видах контрольных (надзорных) мероприятий, проводимых Инспекцией при осуществлении регионального государственного контроля (надзора), порядке их проведения;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о контрольных (надзорных) действиях, осуществляемых должностными лицами Инспекции при прове</w:t>
      </w:r>
      <w:r>
        <w:t>дении контрольных (надзорных) мероприятий.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По итогам консультирования информация в письменной форме контролируемым лицам и представителям контролируемых лиц не предоставляется, за исключением случаев консультирования на основании обращений контролируемых л</w:t>
      </w:r>
      <w:r>
        <w:t>иц и их представителей, поступивших в соответствии с Федеральным законом от 2 мая 2006 года N 59-ФЗ "О порядке рассмотрения обращений граждан Российской Федерации".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25. В случае поступления 10 и более однотипных обращений контролируемых лиц консультировани</w:t>
      </w:r>
      <w:r>
        <w:t>е осуществляется посредством размещения на официальном сайте Инспекции письменного разъяснения, подписанного уполномоченным на основании распоряжения Инспекции должностным лицом Инспекции, без указания в письменном разъяснении сведений, относящихся к сведе</w:t>
      </w:r>
      <w:r>
        <w:t>ниям ограниченного доступа.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26. Профилактический визит проводится Инспекцией в соответствии с требованиями статей 52 - 52.2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Профилактический визит проводится по инициативе контрольного (надзорного) органа (обязательный профила</w:t>
      </w:r>
      <w:r>
        <w:t>ктический визит) или по инициативе контролируемого лица.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Профилактический визит проводится в форме профилактической беседы должностным лицом Инспекции по месту осуществления деятельности контролируемого лица либо путем использования видео-конференц-связи и</w:t>
      </w:r>
      <w:r>
        <w:t>ли мобильного приложения "Инспектор" в следующем порядке: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должностное лицо Инспекции принимает решение о проведении профилактического визита в отношении контролируемого лица, определяет дату и время профилактического визита;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контролируемое лицо уведо</w:t>
      </w:r>
      <w:r>
        <w:t>мляется о проведении профилактического визита способом, позволяющим проконтролировать получение уведомления (нарочно, заказное письмо с уведомлением о вручении, личный кабинет контролируемого лица на едином портале государственных и муниципальных услуг, ин</w:t>
      </w:r>
      <w:r>
        <w:t xml:space="preserve">ым доступным способом связи), в срок не </w:t>
      </w:r>
      <w:proofErr w:type="gramStart"/>
      <w:r>
        <w:t>позднее</w:t>
      </w:r>
      <w:proofErr w:type="gramEnd"/>
      <w:r>
        <w:t xml:space="preserve"> чем за 5 рабочих дней до даты проведения профилактического визита;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в уведомлении контролируемому лицу предлагается определить лицо, уполномоченное на взаимодействие с должностными лицами Инспекции в ходе п</w:t>
      </w:r>
      <w:r>
        <w:t>роведения профилактического визита;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в случае принятия решения о проведении профилактического визита путем использования видео-конференц-связи в уведомлении указываются сведения, необходимые для установления видео-конференц-связи между Инспекцией и контр</w:t>
      </w:r>
      <w:r>
        <w:t>олируемым лицом;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5) в ходе профилактического визита контролируемое лицо информируется об обязательных требованиях, предъявляемых к его деятельности либо принадлежащим ему объектам контроля (надзора), их соответствии критериям риска, основаниях и о рекоменд</w:t>
      </w:r>
      <w:r>
        <w:t>уемых способах снижения категории риска, а также о видах, содержании и об интенсивности мероприятий, проводимых в отношении объекта контроля (надзора) исходя из его отнесения к определенной категории риска;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6) контролируемое лицо вправе обратиться в Инспек</w:t>
      </w:r>
      <w:r>
        <w:t xml:space="preserve">цию с заявлением о проведении в отношении него профилактического визита (далее - заявление контролируемого лица). Инспекция рассматривает заявление контролируемого лица в течение 10 рабочих дней </w:t>
      </w:r>
      <w:proofErr w:type="gramStart"/>
      <w:r>
        <w:t>с даты регистрации</w:t>
      </w:r>
      <w:proofErr w:type="gramEnd"/>
      <w:r>
        <w:t xml:space="preserve"> указанного заявления и принимает решение о</w:t>
      </w:r>
      <w:r>
        <w:t xml:space="preserve"> проведении профилактического визита либо об отказе в его проведении, о чем уведомляет контролируемое лицо. Инспекция принимает решение об отказе в проведении профилактического визита по заявлению контролируемого лица в случаях, предусмотренных частью 4 ст</w:t>
      </w:r>
      <w:r>
        <w:t>атьи 52.2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В случае принятия решения о проведении профилактического визита Инспекция в течение 20 рабочих дней согласовывает дату его проведения с контролируемым лицом любым способом, обеспечивающим фиксирование такого согласов</w:t>
      </w:r>
      <w:r>
        <w:t>ания.</w:t>
      </w:r>
    </w:p>
    <w:p w:rsidR="00A87379" w:rsidRDefault="0093105C">
      <w:pPr>
        <w:pStyle w:val="ConsPlusNormal0"/>
        <w:jc w:val="both"/>
      </w:pPr>
      <w:r>
        <w:t>(п. 26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27. Обязательные профилактические визиты проводятся Инспекцией в случаях, </w:t>
      </w:r>
      <w:r>
        <w:lastRenderedPageBreak/>
        <w:t>предусмотренных статьей 52.1</w:t>
      </w:r>
      <w:r>
        <w:t xml:space="preserve"> Федерального закона N 248-ФЗ. Срок проведения обязательных профилактических визитов не может превышать 10 рабочих дней и может быть продлен на срок, необходимый для проведения экспертизы, испытаний.</w:t>
      </w:r>
    </w:p>
    <w:p w:rsidR="00A87379" w:rsidRDefault="0093105C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27 в ред. постановления Администрации Томской област</w:t>
      </w:r>
      <w:r>
        <w:t>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28. Профилактический визит по инициативе контролируемого лица может быть проведен по заявлению контролируемого лица, относящегося к субъектам малого предпринимательства, социально ориентированным некоммерческим организациям либо гос</w:t>
      </w:r>
      <w:r>
        <w:t>ударственным или муниципальным учреждениям.</w:t>
      </w:r>
    </w:p>
    <w:p w:rsidR="00A87379" w:rsidRDefault="0093105C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28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29. По окончании проведения обязательного профилактического визита должностным лицом Инспекции составляется акт о проведении обязате</w:t>
      </w:r>
      <w:r>
        <w:t>льного профилактического визита в порядке, предусмотренном статьей 90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В случае если выявленные в ходе проведения обязательного профилактического визита нарушения обязательных требований не устранены контролируемым лицом до око</w:t>
      </w:r>
      <w:r>
        <w:t xml:space="preserve">нчания проведения обязательного профилактического визита, должностное лицо Инспекции, уполномоченное на проведение обязательного профилактического визита, выдает контролируемому лицу предписание об устранении выявленных нарушений обязательных требований в </w:t>
      </w:r>
      <w:r>
        <w:t>порядке, предусмотренном статьей 90.1 Федерального закона N 248-ФЗ.</w:t>
      </w:r>
      <w:proofErr w:type="gramEnd"/>
    </w:p>
    <w:p w:rsidR="00A87379" w:rsidRDefault="0093105C">
      <w:pPr>
        <w:pStyle w:val="ConsPlusNormal0"/>
        <w:jc w:val="both"/>
      </w:pPr>
      <w:r>
        <w:t>(п. 29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30. Утратил силу. - Постановление Администрации Томской области от 20.06.2025 N 277а.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31. В Инспекции осущес</w:t>
      </w:r>
      <w:r>
        <w:t>твляется учет профилактических визитов путем их регистрации в журнале учета профилактических визитов. Должностные лица Инспекции, ответственные за учет профилактических визитов, определяются распоряжением Инспекции.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 xml:space="preserve">5. Осуществление </w:t>
      </w:r>
      <w:proofErr w:type="gramStart"/>
      <w:r>
        <w:t>регионального</w:t>
      </w:r>
      <w:proofErr w:type="gramEnd"/>
    </w:p>
    <w:p w:rsidR="00A87379" w:rsidRDefault="0093105C">
      <w:pPr>
        <w:pStyle w:val="ConsPlusTitle0"/>
        <w:jc w:val="center"/>
      </w:pPr>
      <w:r>
        <w:t>государственного контроля (надзора)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32. Региональный государственный контроль (надзор) осуществляется посредством проведения плановых и внеплановых контрольных (надзорных) мероприятий.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33. Плановые контрольные (надзорные) мероприятия проводятся на основан</w:t>
      </w:r>
      <w:r>
        <w:t>ии плана проведения плановых контрольных (надзорных) мероприятий на очередной календарный год, согласованного с прокуратурой Томской области в установленном порядке.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34. В решении о проведении контрольного (надзорного) мероприятия указывается информация, п</w:t>
      </w:r>
      <w:r>
        <w:t>редусмотренная частью 1 статьи 64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35. Для фиксации должностными лицами Инспекции доказательств нарушения обязательных требований могут использоваться фотосъемка, аудио- и видеозапись.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36. Решение о необходимости использования </w:t>
      </w:r>
      <w:r>
        <w:t>фотосъемки, аудио- и видеозаписи при осуществлении контрольных (надзорных) мероприятий принимается должностными лицами Инспекции самостоятельно.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В обязательном порядке фото-, ауди</w:t>
      </w:r>
      <w:proofErr w:type="gramStart"/>
      <w:r>
        <w:t>о-</w:t>
      </w:r>
      <w:proofErr w:type="gramEnd"/>
      <w:r>
        <w:t xml:space="preserve"> или </w:t>
      </w:r>
      <w:proofErr w:type="spellStart"/>
      <w:r>
        <w:t>видеофиксация</w:t>
      </w:r>
      <w:proofErr w:type="spellEnd"/>
      <w:r>
        <w:t xml:space="preserve"> доказательств нарушений обязательных требований осуществ</w:t>
      </w:r>
      <w:r>
        <w:t>ляются в следующих случаях: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при несогласии контролируемого лица с выявленными в ходе контрольного (надзорного) мероприятия нарушениями обязательных требований;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2) при препятствии совершению должностными лицами Инспекции контрольных (надзорных) действий </w:t>
      </w:r>
      <w:r>
        <w:t>со стороны контролируемого лица.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37. Фотографии, аудио- и видеозаписи, используемые для фиксации доказательств, должны позволять однозначно идентифицировать объект фиксации и отражать нарушение обязательных требований.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Зафиксированные с помощью технических</w:t>
      </w:r>
      <w:r>
        <w:t xml:space="preserve"> средств фото-, аудио- и видеозаписи доказательства нарушений обязательных требований прикладываются к акту контрольного (надзорного) мероприятия: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фотографии - на бумажном носителе,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 xml:space="preserve">аудио- и видеозаписи - на цифровых носителя информации (CD- и DVD-диски, </w:t>
      </w:r>
      <w:proofErr w:type="spellStart"/>
      <w:r>
        <w:t>ф</w:t>
      </w:r>
      <w:r>
        <w:t>леш</w:t>
      </w:r>
      <w:proofErr w:type="spellEnd"/>
      <w:r>
        <w:t>-накопители и иные устройства).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Информация о технических средствах, использованных при фотосъемке, аудио- и видеозаписи, иных способах фиксации доказательств указывается в акте контрольного (надзорного) мероприятия.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38. В ходе контрольных (надзорных) ме</w:t>
      </w:r>
      <w:r>
        <w:t>роприятий досмотр в отсутствие контролируемого лица не осуществляется.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39. </w:t>
      </w:r>
      <w:proofErr w:type="gramStart"/>
      <w:r>
        <w:t>Индивидуальный предприниматель, гражданин, являющиеся контролируемыми лицами, вправе представить в Инспекцию информацию о невозможности присутствия при проведении контрольного (надз</w:t>
      </w:r>
      <w:r>
        <w:t>орного) мероприятия в случае болезни, нахождения в служебной командировке в другой местности, введения режима функционирования органов управления и сил единой государственной системы предупреждения и ликвидации чрезвычайных ситуаций "повышенная готовность"</w:t>
      </w:r>
      <w:r>
        <w:t xml:space="preserve"> или "чрезвычайная ситуация" на всей территории Российской Федерации, нахождения на стационарном лечении в медицинской</w:t>
      </w:r>
      <w:proofErr w:type="gramEnd"/>
      <w:r>
        <w:t xml:space="preserve"> </w:t>
      </w:r>
      <w:proofErr w:type="gramStart"/>
      <w:r>
        <w:t>организации, нахождения за пределами Российской Федерации, административного ареста, наступления непреодолимой силы, препятствующей прису</w:t>
      </w:r>
      <w:r>
        <w:t>тствию лица при проведении контрольного (надзорного) мероприятия (военные действия, катастрофа, стихийное бедствие, крупная авария, эпидемия и другие чрезвычайные обстоятельства), избрания в отношении контролируемого лица меры пресечения в виде: подписки о</w:t>
      </w:r>
      <w:r>
        <w:t xml:space="preserve"> невыезде и надлежащем поведении, запрета определенных действий, заключения под стражу, домашнего ареста.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Указанные в настоящем пункте случаи должны быть подтверждены контролируемым лицом документально, что является основанием для переноса проведения контр</w:t>
      </w:r>
      <w:r>
        <w:t>ольного (надзорного) мероприятия на срок, необходимый для устранения обстоятельств, послуживших поводом для данного обращения индивидуального предпринимателя, гражданина в Инспекцию.</w:t>
      </w:r>
    </w:p>
    <w:p w:rsidR="00A87379" w:rsidRDefault="0093105C">
      <w:pPr>
        <w:pStyle w:val="ConsPlusNormal0"/>
        <w:jc w:val="both"/>
      </w:pPr>
      <w:r>
        <w:t>(п. 39 в ред. постановления Администрации Томской области от 20.06.2025 N</w:t>
      </w:r>
      <w:r>
        <w:t xml:space="preserve"> 277а)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6. Контрольные (надзорные) мероприятия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40. Региональный государственный контроль (надзор) осуществляется посредством проведения следующих контрольных (надзорных) мероприятий: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инспекционный визит;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рейдовый 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документарная проверка;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выездная проверка;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наблюдение за соблюдением обязательных требований;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6) выездное обследование.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41. В ходе инспекционного визита могут совершаться следующие контрольные (надзорные) действия: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опрос;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получение письменных объяснений;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</w:t>
      </w:r>
      <w:r>
        <w:t xml:space="preserve"> инструментальное обследование;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</w:t>
      </w:r>
      <w:r>
        <w:t xml:space="preserve"> подразделений) либо объекта контроля.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42. Срок проведения инспекционного визита в одном месте осуществления деятельности либо на одном объекте контроля (надзора) не может превышать одного рабочего дня.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43. Контролируемые лица или их представители обязаны </w:t>
      </w:r>
      <w:r>
        <w:t>обеспечить беспрепятственный доступ должностного лица Инспекции в здания, помещения, сооружения.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44. Инспекционный визит проводится при наличии оснований, указанных в пунктах 1) - 5), 7), 9) части 1 статьи 57 Федерального закона N 248-ФЗ.</w:t>
      </w:r>
    </w:p>
    <w:p w:rsidR="00A87379" w:rsidRDefault="0093105C">
      <w:pPr>
        <w:pStyle w:val="ConsPlusNormal0"/>
        <w:jc w:val="both"/>
      </w:pPr>
      <w:r>
        <w:t>(п. 44 в ред. пос</w:t>
      </w:r>
      <w:r>
        <w:t>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45. Внеплановый инспекционный визит может проводиться только по согласованию с прокуратурой Томской области, за исключением случаев его проведения в соответствии с пунктами 3), 4), 6), 8) части</w:t>
      </w:r>
      <w:r>
        <w:t xml:space="preserve"> 1, частью 3 статьи 57 и частью 12 статьи 66 Федерального закона N 248-ФЗ.</w:t>
      </w:r>
    </w:p>
    <w:p w:rsidR="00A87379" w:rsidRDefault="0093105C">
      <w:pPr>
        <w:pStyle w:val="ConsPlusNormal0"/>
        <w:jc w:val="both"/>
      </w:pPr>
      <w:r>
        <w:t>(п. 45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46. В ходе рейдового осмотра могут совершаться следующие контрольные (надзорные) действия: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досмотр;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опрос;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получение письменных объяснений;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истребование документов;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6) инструментальное обследование.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47. Рейдовый осмотр проводится при наличии оснований, указанных в пунктах 1) - 5), 7), 9) части 1 статьи 57 Федерального закона N 248-Ф</w:t>
      </w:r>
      <w:r>
        <w:t>З.</w:t>
      </w:r>
    </w:p>
    <w:p w:rsidR="00A87379" w:rsidRDefault="0093105C">
      <w:pPr>
        <w:pStyle w:val="ConsPlusNormal0"/>
        <w:jc w:val="both"/>
      </w:pPr>
      <w:r>
        <w:t>(п. 47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48. Рейдовый осмотр может проводиться только по согласованию с прокуратурой Томской области, за исключением случаев его проведения в соответствии с пунктами 3), 4), 6), 8) ч</w:t>
      </w:r>
      <w:r>
        <w:t>асти 1, частью 3 статьи 57 и частью 12 статьи 66 Федерального закона N 248-ФЗ.</w:t>
      </w:r>
    </w:p>
    <w:p w:rsidR="00A87379" w:rsidRDefault="0093105C">
      <w:pPr>
        <w:pStyle w:val="ConsPlusNormal0"/>
        <w:jc w:val="both"/>
      </w:pPr>
      <w:r>
        <w:t>(п. 48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49. Срок проведения рейдового осмотра не может превышать десяти рабочих дней. Срок взаимодействия с одним контролируемым лицом в период проведения рейдового осмотра не может превышать одного рабочего дня.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50. В ходе документарной проверки могут совершаться</w:t>
      </w:r>
      <w:r>
        <w:t xml:space="preserve"> следующие контрольные (надзорные) действия: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получение письменных объяснений;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истребование документов.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51. Документарная проверка проводится при наличии оснований, указанных в пунктах 1) - 5), 7), 9) части 1 статьи 57 Федерального закона N 248-ФЗ.</w:t>
      </w:r>
    </w:p>
    <w:p w:rsidR="00A87379" w:rsidRDefault="0093105C">
      <w:pPr>
        <w:pStyle w:val="ConsPlusNormal0"/>
        <w:jc w:val="both"/>
      </w:pPr>
      <w:r>
        <w:t>(п</w:t>
      </w:r>
      <w:r>
        <w:t>. 51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52. В ходе документарной проверки рассматриваются документы контролируемых лиц, устанавливающих их организационно-правовую форму, права и обязанности, а также документы, использу</w:t>
      </w:r>
      <w:r>
        <w:t>емые при осуществлении их деятельности и связанные с исполнением ими обязательных требований и решений контрольного (надзорного) органа.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53. В случае если достоверность сведений, содержащихся в документах, имеющихся в распоряжении Инспекции, вызывает обосн</w:t>
      </w:r>
      <w:r>
        <w:t>ованные сомнения либо эти сведения не позволяют оценить исполнение контролируемым лицом обязательных требований, Инспекция направляет в адрес контролируемого лица требование представить иные необходимые для рассмотрения в ходе документарной проверки докуме</w:t>
      </w:r>
      <w:r>
        <w:t xml:space="preserve">нты и сведения. В течение десяти рабочих дней со дня получения </w:t>
      </w:r>
      <w:r>
        <w:lastRenderedPageBreak/>
        <w:t>указанного в настоящем пункте требования контролируемое лицо обязано направить в Инспекцию указанные в требовании документы.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54. Срок проведения документарной проверки не может превышать десяти</w:t>
      </w:r>
      <w:r>
        <w:t xml:space="preserve"> рабочих дней.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55. Внеплановая документарная проверка может проводиться только по согласованию с прокуратурой Томской области, за исключением случая ее проведения в соответствии с пунктами 3), 4), 6), 8) части 1 статьи 57 Федерального закона N 248-ФЗ.</w:t>
      </w:r>
    </w:p>
    <w:p w:rsidR="00A87379" w:rsidRDefault="0093105C">
      <w:pPr>
        <w:pStyle w:val="ConsPlusNormal0"/>
        <w:jc w:val="both"/>
      </w:pPr>
      <w:r>
        <w:t xml:space="preserve">(п. </w:t>
      </w:r>
      <w:r>
        <w:t>55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56. В ходе выездной проверки могут совершаться следующие контрольные (надзорные) действия: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досмотр;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опрос;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получение письменных объяснений;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истребование доку</w:t>
      </w:r>
      <w:r>
        <w:t>ментов;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6) инструментальное обследование;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7) экспертиза.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57. Выездная проверка проводится при наличии оснований, указанных в пунктах 1) - 5), 7), 9) части 1 статьи 57 Федерального закона N 248-ФЗ.</w:t>
      </w:r>
    </w:p>
    <w:p w:rsidR="00A87379" w:rsidRDefault="0093105C">
      <w:pPr>
        <w:pStyle w:val="ConsPlusNormal0"/>
        <w:jc w:val="both"/>
      </w:pPr>
      <w:r>
        <w:t>(п. 57 в ред. постановления Администрации Томской области о</w:t>
      </w:r>
      <w:r>
        <w:t>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58. Срок проведения выездной проверки не может превышать десяти рабочих дней. </w:t>
      </w:r>
      <w:proofErr w:type="gramStart"/>
      <w:r>
        <w:t>В отношении одного контролируемого лица, являющегося субъектом малого предпринимательства, общий срок взаимодействия в ходе проведения выездной проверки не м</w:t>
      </w:r>
      <w:r>
        <w:t xml:space="preserve">ожет превышать 50 (пятьдесят) часов для малого предприятия и 15 (пятнадцать) часов для </w:t>
      </w:r>
      <w:proofErr w:type="spellStart"/>
      <w:r>
        <w:t>микропредприятия</w:t>
      </w:r>
      <w:proofErr w:type="spellEnd"/>
      <w:r>
        <w:t xml:space="preserve">, за исключением выездной проверки, основанием для проведения которой является пункт 6 части 1 статьи 57 Федерального закона N 248-ФЗ и которая для </w:t>
      </w:r>
      <w:proofErr w:type="spellStart"/>
      <w:r>
        <w:t>микро</w:t>
      </w:r>
      <w:r>
        <w:t>предприятия</w:t>
      </w:r>
      <w:proofErr w:type="spellEnd"/>
      <w:r>
        <w:t xml:space="preserve"> не может продолжаться более сорока</w:t>
      </w:r>
      <w:proofErr w:type="gramEnd"/>
      <w:r>
        <w:t xml:space="preserve"> часов.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59. </w:t>
      </w:r>
      <w:proofErr w:type="gramStart"/>
      <w:r>
        <w:t>В ходе наблюдения за соблюдением обязательных требований (мониторинга безопасности) проводится анализ данных об объектах контроля (надзора), имеющихся у Инспекции, в том числе данных, которые поступ</w:t>
      </w:r>
      <w:r>
        <w:t>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"Интерне</w:t>
      </w:r>
      <w:r>
        <w:t>т", иных общедоступных данных, а также данных, полученных с</w:t>
      </w:r>
      <w:proofErr w:type="gramEnd"/>
      <w:r>
        <w:t xml:space="preserve">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60. </w:t>
      </w:r>
      <w:proofErr w:type="gramStart"/>
      <w:r>
        <w:t>Выявленные в ходе наблюдения за соблюдением обяз</w:t>
      </w:r>
      <w:r>
        <w:t xml:space="preserve">ательных требований (мониторинга </w:t>
      </w:r>
      <w:r>
        <w:lastRenderedPageBreak/>
        <w:t xml:space="preserve">безопасности)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</w:t>
      </w:r>
      <w:r>
        <w:t>или признаках нарушений обязательных требований направляются начальнику Инспекции для принятия решения в соответствии с частью 3 статьи 74 Федерального закона N 248-ФЗ.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61. В ходе выездного обследования проводится оценка соблюдения контролируемым лицом обя</w:t>
      </w:r>
      <w:r>
        <w:t>зательных требований.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62. 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</w:t>
      </w:r>
      <w:r>
        <w:t>дения объекта контроля (надзора), при этом не допускается взаимодействие с контролируемым лицом.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63. 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(надзорные) действия: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осмотр;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инструментальное обследование (с применением видеоза</w:t>
      </w:r>
      <w:r>
        <w:t>писи);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экспертиза.</w:t>
      </w:r>
    </w:p>
    <w:p w:rsidR="00A87379" w:rsidRDefault="0093105C">
      <w:pPr>
        <w:pStyle w:val="ConsPlusNormal0"/>
        <w:jc w:val="both"/>
      </w:pPr>
      <w:r>
        <w:t>(п. 63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64. Выездное обследование проводится без информирования контролируемого лица.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64-1. По результатам проведения выездного обследования не может быть принято</w:t>
      </w:r>
      <w:r>
        <w:t xml:space="preserve"> решение, предусмотренное пунктом 2 части 2 статьи 90 Федерального закона N 248-ФЗ, за исключением случаев, установленных Федеральным законом N 248-ФЗ.</w:t>
      </w:r>
    </w:p>
    <w:p w:rsidR="00A87379" w:rsidRDefault="0093105C">
      <w:pPr>
        <w:pStyle w:val="ConsPlusNormal0"/>
        <w:jc w:val="both"/>
      </w:pPr>
      <w:r>
        <w:t xml:space="preserve">(п. 64-1 </w:t>
      </w:r>
      <w:proofErr w:type="gramStart"/>
      <w:r>
        <w:t>введен</w:t>
      </w:r>
      <w:proofErr w:type="gramEnd"/>
      <w:r>
        <w:t xml:space="preserve"> постановлением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65. Утратил силу. - П</w:t>
      </w:r>
      <w:r>
        <w:t>остановление Администрации Томской области от 20.06.2025 N 277а.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66. Внеплановые контрольные (надзорные) мероприятия, за исключением внеплановых контрольных (надзорных) мероприятий без взаимодействия, проводятся по основаниям, предусмотренным пунктами 1, 3</w:t>
      </w:r>
      <w:r>
        <w:t xml:space="preserve"> - 7, 9 части 1 статьи 57 Федерального закона N 248-ФЗ.</w:t>
      </w:r>
    </w:p>
    <w:p w:rsidR="00A87379" w:rsidRDefault="0093105C">
      <w:pPr>
        <w:pStyle w:val="ConsPlusNormal0"/>
        <w:jc w:val="both"/>
      </w:pPr>
      <w:r>
        <w:t>(п. 66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67. Утратил силу. - Постановление Администрации Томской области от 20.06.2025 N 277а.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7. Результаты контрольного (надзо</w:t>
      </w:r>
      <w:r>
        <w:t>рного) мероприятия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68. По результатам контрольного (надзорного) мероприятия составляется акт контрольного (надзорного) мероприятия в соответствии со статьей 87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По результатам контрольного (надзорного) мероприятия без взаимодействия с контролируемым лицом акт контрольного (надзорного) мероприятия составляется в случае </w:t>
      </w:r>
      <w:r>
        <w:lastRenderedPageBreak/>
        <w:t>выявления нарушений обязательных требований.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69. К акту контрольного (надзорного) мероприятия при</w:t>
      </w:r>
      <w:r>
        <w:t>лагаются протоколы контрольных (надзорных) действий, предписания об устранении выявленных нарушений обязательных требований и иные связанные с результатами контрольных (надзорных) мероприятий документы или их копии.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69-1. Ознакомление с результатами контро</w:t>
      </w:r>
      <w:r>
        <w:t>льного (надзорного) мероприятия осуществляется в порядке, установленном статьей 88 Федерального закона N 248-ФЗ.</w:t>
      </w:r>
    </w:p>
    <w:p w:rsidR="00A87379" w:rsidRDefault="0093105C">
      <w:pPr>
        <w:pStyle w:val="ConsPlusNormal0"/>
        <w:jc w:val="both"/>
      </w:pPr>
      <w:r>
        <w:t xml:space="preserve">(п. 69-1 </w:t>
      </w:r>
      <w:proofErr w:type="gramStart"/>
      <w:r>
        <w:t>введен</w:t>
      </w:r>
      <w:proofErr w:type="gramEnd"/>
      <w:r>
        <w:t xml:space="preserve"> постановлением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70. Предписание об устранении выявленных нарушений обязатель</w:t>
      </w:r>
      <w:r>
        <w:t>ных требований выдается Инспекцией в порядке, установленном статьями 90 и 90.1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Предписание об устранении выявленных нарушений обязательных требований (далее - предписание) должно содержать: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дату и номер предписания;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дату</w:t>
      </w:r>
      <w:r>
        <w:t xml:space="preserve"> и номер акта контрольного (надзорного) мероприятия, обязательного профилактического визита, по результатам проведения которого вынесено предписание;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3) наименование юридического лица, фамилию, имя, отчество (последнее - при наличии) руководителя юридическ</w:t>
      </w:r>
      <w:r>
        <w:t>ого лица или фамилию, имя, отчество (последнее - при наличии) индивидуального предпринимателя;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>4) описание каждого выявленного нарушения обязательных требований с указанием конкретных структурных единиц нормативного правового акта, содержащего нарушение об</w:t>
      </w:r>
      <w:r>
        <w:t>язательных требований;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срок устранения выявленного нарушения обязательных требований с указанием конкретной даты;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6) перечень рекомендованных мероприятий по устранению выявленного нарушения обязательных требований;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7) перечень рекомендуемых сведений, которые должны быть представлены в качестве подтверждения устранения выявленного нарушения обязательных требований;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8) предложение контролируемому лицу направить уведомление об исполнении предписания в Инспекцию и срок д</w:t>
      </w:r>
      <w:r>
        <w:t>ля направления уведомления;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9) должность, фамилию и инициалы лица, выдавшего предписание, подпись.</w:t>
      </w:r>
    </w:p>
    <w:p w:rsidR="00A87379" w:rsidRDefault="0093105C">
      <w:pPr>
        <w:pStyle w:val="ConsPlusNormal0"/>
        <w:jc w:val="both"/>
      </w:pPr>
      <w:r>
        <w:t>(п. 70 в ред. постановления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70-1. Соглашение о надлежащем устранении выявленных нарушений обязательных тр</w:t>
      </w:r>
      <w:r>
        <w:t>ебований заключается согласно статье 90.2 Федерального закона N 248-ФЗ.</w:t>
      </w:r>
    </w:p>
    <w:p w:rsidR="00A87379" w:rsidRDefault="0093105C">
      <w:pPr>
        <w:pStyle w:val="ConsPlusNormal0"/>
        <w:jc w:val="both"/>
      </w:pPr>
      <w:r>
        <w:t xml:space="preserve">(п. 70-1 </w:t>
      </w:r>
      <w:proofErr w:type="gramStart"/>
      <w:r>
        <w:t>введен</w:t>
      </w:r>
      <w:proofErr w:type="gramEnd"/>
      <w:r>
        <w:t xml:space="preserve"> постановлением Администрации Томской области от 20.06.2025 N 277а)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70-2. По результатам проведения контрольных (надзорных) мероприятий публичная оценка уровня соблюдени</w:t>
      </w:r>
      <w:r>
        <w:t>я обязательных требований не присваивается.</w:t>
      </w:r>
    </w:p>
    <w:p w:rsidR="00A87379" w:rsidRDefault="0093105C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70-2 введен постановлением Администрации Томской области от 20.06.2025 N 277а)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8. Досудебный порядок обжалования решений Инспекции,</w:t>
      </w:r>
    </w:p>
    <w:p w:rsidR="00A87379" w:rsidRDefault="0093105C">
      <w:pPr>
        <w:pStyle w:val="ConsPlusTitle0"/>
        <w:jc w:val="center"/>
      </w:pPr>
      <w:r>
        <w:t>действий (бездействия) должностных лиц Инспекции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71. Обжалование контролир</w:t>
      </w:r>
      <w:r>
        <w:t>уемым лицом принятого в отношении него решения Инспекции или совершенных в отношении него действий (бездействия) должностных лиц Инспекции осуществляется в порядке, предусмотренном статьями 39 - 43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72. Жалоба на решение Инспек</w:t>
      </w:r>
      <w:r>
        <w:t>ции, действия (бездействие) должностных лиц Инспекции подлежит рассмотрению начальником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73. Жалоба на решение Инспекции, действия (бездействие) должностных лиц Инспекции, содержащая сведения и документы, составляющие государственную или иную охр</w:t>
      </w:r>
      <w:r>
        <w:t>аняемую законом тайну, подается контролируемым лицом лично в Инспекцию с учетом требований законодательства Российской Федерации о государственной и иной охраняемой законом тайне.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Жалоба на решение Инспекции, действия (бездействие) должностных лиц Инспекци</w:t>
      </w:r>
      <w:r>
        <w:t>и подлежит рассмотрению в течение 20 рабочих дней со дня ее регистрации. Указанный срок может быть продлен на 20 рабочих дней в случае необходимости получения от иных государственных органов, органов местного самоуправления или должностных лиц документов и</w:t>
      </w:r>
      <w:r>
        <w:t xml:space="preserve"> материалов, относящихся к предмету жалобы и отсутствующих у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74. Жалоба на действия (бездействие) начальника Инспекции подлежит рассмотрению заместителем Губернатора Томской области по агропромышленной политике и природопользованию.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Жалоба на ре</w:t>
      </w:r>
      <w:r>
        <w:t>шение Инспекции, действия (бездействие) должностных лиц Инспекции направляется по месту нахождения Инспекции, а при подаче жалобы на действия (бездействие) начальника Инспекции заместителю Губернатора Томской области по агропромышленной политике и природоп</w:t>
      </w:r>
      <w:r>
        <w:t>ользованию по адресу: 634050, г. Томск, ул. Ленина, д. 6.</w:t>
      </w:r>
    </w:p>
    <w:p w:rsidR="00A87379" w:rsidRDefault="0093105C">
      <w:pPr>
        <w:pStyle w:val="ConsPlusNormal0"/>
        <w:jc w:val="both"/>
      </w:pPr>
      <w:r>
        <w:t>(п. 74 в ред. постановления Администрации Томской области от 10.12.2024 N 559а)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 xml:space="preserve">9. Ключевые и индикативные показатели </w:t>
      </w:r>
      <w:proofErr w:type="gramStart"/>
      <w:r>
        <w:t>регионального</w:t>
      </w:r>
      <w:proofErr w:type="gramEnd"/>
    </w:p>
    <w:p w:rsidR="00A87379" w:rsidRDefault="0093105C">
      <w:pPr>
        <w:pStyle w:val="ConsPlusTitle0"/>
        <w:jc w:val="center"/>
      </w:pPr>
      <w:r>
        <w:t>государственного контроля (надзора) и их целевые значения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75. Оценка результативности и эффективности контрольной (надзорной) деятельности Инспекции осуществляется на основе системы показателей результативности и эффективности регионального государственного контроля (надзора) в соответствии с положениями статьи 3</w:t>
      </w:r>
      <w:r>
        <w:t>0 Федерального закона N 248-ФЗ.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76. </w:t>
      </w:r>
      <w:proofErr w:type="gramStart"/>
      <w:r>
        <w:t>Ключевыми показателями регионального государственного контроля (надзора) (далее - ключевые показатели), отражающими уровень минимизации вреда (ущерба) охраняемым законом ценностям, уровень устранения риска причинения вре</w:t>
      </w:r>
      <w:r>
        <w:t>да (ущерба) в сфере аттракционов, являются: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bookmarkStart w:id="3" w:name="P280"/>
      <w:bookmarkEnd w:id="3"/>
      <w:r>
        <w:t xml:space="preserve">1) количество человек, погибших в результате нарушения обязательных требований, на </w:t>
      </w:r>
      <w:r>
        <w:lastRenderedPageBreak/>
        <w:t>100000 человек в год;</w:t>
      </w:r>
    </w:p>
    <w:p w:rsidR="00A87379" w:rsidRDefault="0093105C">
      <w:pPr>
        <w:pStyle w:val="ConsPlusNormal0"/>
        <w:spacing w:before="240"/>
        <w:ind w:firstLine="540"/>
        <w:jc w:val="both"/>
      </w:pPr>
      <w:bookmarkStart w:id="4" w:name="P281"/>
      <w:bookmarkEnd w:id="4"/>
      <w:r>
        <w:t>2) количество людей, получивших вред здоровью в результате нарушения обязательных требований, на 100000 чел</w:t>
      </w:r>
      <w:r>
        <w:t>овек в год.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77. Ключевые показатели рассчитываются по следующей формуле: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jc w:val="center"/>
      </w:pPr>
      <w:proofErr w:type="spellStart"/>
      <w:r>
        <w:t>Кпз</w:t>
      </w:r>
      <w:proofErr w:type="spellEnd"/>
      <w:proofErr w:type="gramStart"/>
      <w:r>
        <w:t xml:space="preserve"> = А</w:t>
      </w:r>
      <w:proofErr w:type="gramEnd"/>
      <w:r>
        <w:t xml:space="preserve"> / В x 100000, где: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proofErr w:type="spellStart"/>
      <w:r>
        <w:t>Кпз</w:t>
      </w:r>
      <w:proofErr w:type="spellEnd"/>
      <w:r>
        <w:t xml:space="preserve"> - значение ключевого показателя;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А - количество человек, погибших (получивших вред здоровью) в результате нарушения обязательных требований;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В - числе</w:t>
      </w:r>
      <w:r>
        <w:t>нность населения Томской области.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78. Целевыми значениями ключевых показателей являются: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1) для ключевого показателя, предусмотренного </w:t>
      </w:r>
      <w:hyperlink w:anchor="P280" w:tooltip="1) количество человек, погибших в результате нарушения обязательных требований, на 100000 человек в год;">
        <w:r>
          <w:rPr>
            <w:color w:val="0000FF"/>
          </w:rPr>
          <w:t>подпунктом 1) пункта 76</w:t>
        </w:r>
      </w:hyperlink>
      <w:r>
        <w:t xml:space="preserve"> настоящего Положения, - 0,47;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2) для ключевого показателя, предусмотренного </w:t>
      </w:r>
      <w:hyperlink w:anchor="P281" w:tooltip="2) количество людей, получивших вред здоровью в результате нарушения обязательных требований, на 100000 человек в год.">
        <w:r>
          <w:rPr>
            <w:color w:val="0000FF"/>
          </w:rPr>
          <w:t>подпунктом 2) пункта 76</w:t>
        </w:r>
      </w:hyperlink>
      <w:r>
        <w:t xml:space="preserve"> настоящего Положения, - 0,76.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79. Индикативными показателями регионального государственного контроля (надзора), применяемыми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</w:t>
      </w:r>
      <w:r>
        <w:t>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лиц, являются: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количество плановых контрольных (надзор</w:t>
      </w:r>
      <w:r>
        <w:t>ных) мероприятий, проведенных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2) количество внеплановых контрольных (надзорных) мероприятий, проведенных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3) количество внеплановых контрольных (надзорных) мероприятий, проведенных на основании выявления соответствия </w:t>
      </w:r>
      <w:r>
        <w:t>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4) общее количество контрольных (надзорных) мероприятий с взаимодействием с контролируе</w:t>
      </w:r>
      <w:r>
        <w:t>мым лицом, проведенных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5) количество контрольных (надзорных) мероприятий с взаимодействием с контролируемым лицом по каждому виду контрольных (надзорных) мероприятий, проведенных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lastRenderedPageBreak/>
        <w:t>6) количество контрольных (надзорных)</w:t>
      </w:r>
      <w:r>
        <w:t xml:space="preserve"> мероприятий, проведенных с использованием средств дистанционного взаимодействия с контролируемым лицом,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7) количество обязательных профилактических визитов, проведенных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8) количество предостережений, объявленных за </w:t>
      </w:r>
      <w:r>
        <w:t>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9) количество контрольных (надзорных) мероприятий, по результатам которых выявлены нарушения обязательных требований,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10) количество контрольных (надзорных) мероприятий, по итогам которых возбуждены дела об администрати</w:t>
      </w:r>
      <w:r>
        <w:t>вных правонарушениях,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11) сумма административных штрафов, наложенных по результатам контрольных (надзорных) мероприятий,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12) количество направленных в прокуратуру Томской области заявлений о согласовании проведения контрольных (надзорных) мероприятий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13) количество направленных в прокуратуру Томской области заявлений о согласовании проведения контрольных </w:t>
      </w:r>
      <w:r>
        <w:t>(надзорных) мероприятий, по которым прокуратурой Томской области отказано в согласовании,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14) общее количество учтенных объектов контроля (надзора) на конец отчетного периода;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15) количество учтенных объектов контроля (надзора), отнесен</w:t>
      </w:r>
      <w:r>
        <w:t>ных к определенным категориям риска, по каждой категории риска на конец отчетного периода;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16) количество учтенных контролируемых лиц на конец отчетного периода;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17) количество учтенных контролируемых лиц, в отношении которых проведены контрольные (надзорн</w:t>
      </w:r>
      <w:r>
        <w:t>ые) мероприятия,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18) общее количество жалоб, поданных контролируемыми лицами в досудебном порядке,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19) количество жалоб, в отношении которых Инспекцией был нарушен срок рассмотрения,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20) количеств</w:t>
      </w:r>
      <w:r>
        <w:t xml:space="preserve">о жалоб, поданных контролируемыми лицами в досудебном порядке, по </w:t>
      </w:r>
      <w:proofErr w:type="gramStart"/>
      <w:r>
        <w:t>итогам</w:t>
      </w:r>
      <w:proofErr w:type="gramEnd"/>
      <w:r>
        <w:t xml:space="preserve"> рассмотрения которых принято решение о полной либо частичной отмене решения Инспекции либо о признании действий (бездействия) должностных лиц Инспекции недействительными, за отчетный </w:t>
      </w:r>
      <w:r>
        <w:t>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21) количество исковых заявлений об оспаривании решений Инспекции, действий (бездействия) должностных лиц Инспекции, направленных контролируемыми лицами в судебном порядке,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22) количество исковых заявлений об оспаривании решений</w:t>
      </w:r>
      <w:r>
        <w:t xml:space="preserve"> Инспекции, действий </w:t>
      </w:r>
      <w:r>
        <w:lastRenderedPageBreak/>
        <w:t>(бездействия) должностных лиц Инспекции, направленных контролируемыми лицами в судебном порядке, по которым принято решение об удовлетворении заявленных требований, за отчетный период;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23) количество контрольных (надзорных) мероприятий</w:t>
      </w:r>
      <w:r>
        <w:t xml:space="preserve">, проведенных с грубым нарушением требований к организации и осуществлению регионального государственного контроля (надзора) и </w:t>
      </w:r>
      <w:proofErr w:type="gramStart"/>
      <w:r>
        <w:t>результаты</w:t>
      </w:r>
      <w:proofErr w:type="gramEnd"/>
      <w:r>
        <w:t xml:space="preserve"> которых были признаны недействительными и (или) отменены, за отчетный период.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  <w:outlineLvl w:val="1"/>
      </w:pPr>
      <w:r>
        <w:t>10. Индикаторы риска нарушения обязател</w:t>
      </w:r>
      <w:r>
        <w:t>ьных требований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r>
        <w:t>80. При осуществлении регионального государственного контроля (надзора) используются следующие индикаторы риска нарушения обязательных требований: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1) отсутствие в автоматизированной информационной системе Инспекции более 10 рабочих дней со</w:t>
      </w:r>
      <w:r>
        <w:t xml:space="preserve"> дня приостановления государственной регистрации аттракциона по основанию, предусмотренному подпунктом а) пункта 29 Правил государственной регистрации аттракционов, утвержденных постановлением Правительства Российской Федерации от 30.12.2019 N 1939 "Об утв</w:t>
      </w:r>
      <w:r>
        <w:t xml:space="preserve">ерждении Правил государственной регистрации аттракционов", сведений о </w:t>
      </w:r>
      <w:proofErr w:type="gramStart"/>
      <w:r>
        <w:t>документе</w:t>
      </w:r>
      <w:proofErr w:type="gramEnd"/>
      <w:r>
        <w:t xml:space="preserve"> об оценке технического состояния (технического освидетельствования) аттракциона специализированной организацией;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2) наличие информации, полученной с соблюдением требований зако</w:t>
      </w:r>
      <w:r>
        <w:t>нодательства Российской Федерации из любых источников, обеспечивающих ее достоверность, в том числе в ходе проведения профилактических мероприятий, контрольных (надзорных) мероприятий, от государственных органов, органов местного самоуправления и организац</w:t>
      </w:r>
      <w:r>
        <w:t>ий в рамках межведомственного информационного взаимодействия,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</w:t>
      </w:r>
      <w:r>
        <w:t>г</w:t>
      </w:r>
      <w:proofErr w:type="gramEnd"/>
      <w:r>
        <w:t>, из обращений контролируемых лиц, иных граждан и организаций, из сообщений средств массовой информации, сведений, содержащихся в информационных ресурсах (далее - информация, собранная в установленном законом порядке), об эксплуатации либо о возможной экс</w:t>
      </w:r>
      <w:r>
        <w:t>плуатации контролируемым лицом аттракциона, не состоящего на государственном учете;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3) наличие информации, собранной в установленном законом порядке, об аварии, происшествии или несчастном случае при эксплуатации аттракционов.</w:t>
      </w:r>
    </w:p>
    <w:p w:rsidR="00A87379" w:rsidRDefault="0093105C">
      <w:pPr>
        <w:pStyle w:val="ConsPlusNormal0"/>
        <w:jc w:val="both"/>
      </w:pPr>
      <w:r>
        <w:t>(п. 80 в ред. постановления А</w:t>
      </w:r>
      <w:r>
        <w:t>дминистрации Томской области от 20.06.2025 N 277а)</w:t>
      </w: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jc w:val="right"/>
        <w:outlineLvl w:val="1"/>
      </w:pPr>
      <w:r>
        <w:t>Приложение</w:t>
      </w:r>
    </w:p>
    <w:p w:rsidR="00A87379" w:rsidRDefault="0093105C">
      <w:pPr>
        <w:pStyle w:val="ConsPlusNormal0"/>
        <w:jc w:val="right"/>
      </w:pPr>
      <w:r>
        <w:t>к Положению</w:t>
      </w:r>
    </w:p>
    <w:p w:rsidR="00A87379" w:rsidRDefault="0093105C">
      <w:pPr>
        <w:pStyle w:val="ConsPlusNormal0"/>
        <w:jc w:val="right"/>
      </w:pPr>
      <w:r>
        <w:t>о региональном государственном контроле (надзоре)</w:t>
      </w:r>
    </w:p>
    <w:p w:rsidR="00A87379" w:rsidRDefault="0093105C">
      <w:pPr>
        <w:pStyle w:val="ConsPlusNormal0"/>
        <w:jc w:val="right"/>
      </w:pPr>
      <w:r>
        <w:t>в области технического состояния и эксплуатации</w:t>
      </w:r>
    </w:p>
    <w:p w:rsidR="00A87379" w:rsidRDefault="0093105C">
      <w:pPr>
        <w:pStyle w:val="ConsPlusNormal0"/>
        <w:jc w:val="right"/>
      </w:pPr>
      <w:r>
        <w:t>аттракционов на территории Томской области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Title0"/>
        <w:jc w:val="center"/>
      </w:pPr>
      <w:bookmarkStart w:id="5" w:name="P335"/>
      <w:bookmarkEnd w:id="5"/>
      <w:r>
        <w:lastRenderedPageBreak/>
        <w:t>КРИТЕРИИ</w:t>
      </w:r>
    </w:p>
    <w:p w:rsidR="00A87379" w:rsidRDefault="0093105C">
      <w:pPr>
        <w:pStyle w:val="ConsPlusTitle0"/>
        <w:jc w:val="center"/>
      </w:pPr>
      <w:r>
        <w:t>ОТНЕСЕНИЯ ОБЪЕКТОВ РЕГИОНАЛЬНОГО ГОСУДАРСТВЕННОГО КОНТРОЛЯ</w:t>
      </w:r>
    </w:p>
    <w:p w:rsidR="00A87379" w:rsidRDefault="0093105C">
      <w:pPr>
        <w:pStyle w:val="ConsPlusTitle0"/>
        <w:jc w:val="center"/>
      </w:pPr>
      <w:r>
        <w:t>(НАДЗОРА) В ОБЛАСТИ ТЕХНИЧЕСКОГО СОСТОЯНИЯ И ЭКСПЛУАТАЦИИ</w:t>
      </w:r>
    </w:p>
    <w:p w:rsidR="00A87379" w:rsidRDefault="0093105C">
      <w:pPr>
        <w:pStyle w:val="ConsPlusTitle0"/>
        <w:jc w:val="center"/>
      </w:pPr>
      <w:r>
        <w:t>АТТРАКЦИОНОВ К КАТЕГОРИИ РИСКА</w:t>
      </w:r>
    </w:p>
    <w:p w:rsidR="00A87379" w:rsidRDefault="00A87379">
      <w:pPr>
        <w:pStyle w:val="ConsPlusNormal0"/>
        <w:jc w:val="both"/>
      </w:pPr>
    </w:p>
    <w:p w:rsidR="00A87379" w:rsidRDefault="0093105C">
      <w:pPr>
        <w:pStyle w:val="ConsPlusNormal0"/>
        <w:ind w:firstLine="540"/>
        <w:jc w:val="both"/>
      </w:pPr>
      <w:bookmarkStart w:id="6" w:name="P340"/>
      <w:bookmarkEnd w:id="6"/>
      <w:r>
        <w:t>1. Деятельность контролируемого лица, осуществляющего эксплуатацию аттракционов, относится к следующим кате</w:t>
      </w:r>
      <w:r>
        <w:t>гориям риска: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 xml:space="preserve">1) высокий риск - наличие у </w:t>
      </w:r>
      <w:proofErr w:type="spellStart"/>
      <w:r>
        <w:t>эксплуатанта</w:t>
      </w:r>
      <w:proofErr w:type="spellEnd"/>
      <w:r>
        <w:t xml:space="preserve"> состоящих на регистрационном учете аттракционов, имеющих степень потенциального биомеханического риска RB-1 в соответствии с приложением N 2 к техническому регламенту Евразийского экономического союза </w:t>
      </w:r>
      <w:r>
        <w:t>"О безопасности аттракционов", принятому решением Совета Евразийской экономической комиссии от 18.10.2016 N 114 "О техническом регламенте Евразийского экономического союза "О безопасности аттракционов" (далее - технический регламент);</w:t>
      </w:r>
      <w:proofErr w:type="gramEnd"/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2) значительный риск </w:t>
      </w:r>
      <w:r>
        <w:t xml:space="preserve">- наличие у </w:t>
      </w:r>
      <w:proofErr w:type="spellStart"/>
      <w:r>
        <w:t>эксплуатанта</w:t>
      </w:r>
      <w:proofErr w:type="spellEnd"/>
      <w:r>
        <w:t xml:space="preserve"> состоящих на регистрационном учете аттракционов, имеющих степень потенциального биомеханического риска RB-2, в соответствии с приложением N 2 к техническому регламенту;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3) средний риск - наличие у </w:t>
      </w:r>
      <w:proofErr w:type="spellStart"/>
      <w:r>
        <w:t>эксплуатанта</w:t>
      </w:r>
      <w:proofErr w:type="spellEnd"/>
      <w:r>
        <w:t xml:space="preserve"> состоящих на регистра</w:t>
      </w:r>
      <w:r>
        <w:t>ционном учете аттракционов, имеющих степень потенциального биомеханического риска RB-3, в соответствии с приложением N 2 к техническому регламенту;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4) низкий риск - наличие у </w:t>
      </w:r>
      <w:proofErr w:type="spellStart"/>
      <w:r>
        <w:t>эксплуатанта</w:t>
      </w:r>
      <w:proofErr w:type="spellEnd"/>
      <w:r>
        <w:t xml:space="preserve"> аттракционов, имеющих степень потенциального биомеханического риска </w:t>
      </w:r>
      <w:r>
        <w:t>RB-4, в соответствии с приложением N 2 к техническому регламенту.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 xml:space="preserve">2. Деятельность контролируемого лица подлежит отнесению к категории низкого риска в случае отсутствия категории риска, определяемой по правилам </w:t>
      </w:r>
      <w:hyperlink w:anchor="P340" w:tooltip="1. Деятельность контролируемого лица, осуществляющего эксплуатацию аттракционов, относится к следующим категориям риска:">
        <w:r>
          <w:rPr>
            <w:color w:val="0000FF"/>
          </w:rPr>
          <w:t>пункта 1</w:t>
        </w:r>
      </w:hyperlink>
      <w:r>
        <w:t xml:space="preserve"> настоящих Критериев.</w:t>
      </w:r>
    </w:p>
    <w:p w:rsidR="00A87379" w:rsidRDefault="0093105C">
      <w:pPr>
        <w:pStyle w:val="ConsPlusNormal0"/>
        <w:spacing w:before="240"/>
        <w:ind w:firstLine="540"/>
        <w:jc w:val="both"/>
      </w:pPr>
      <w:r>
        <w:t>3. При принятии Инспекцией государственного технического надзора Томской об</w:t>
      </w:r>
      <w:r>
        <w:t>ласти (далее - Инспекция) решения об отнесении объектов контроля (надзора) к определенной категории риска в соответствии с установленными критериями используется информация, содержащаяся в ведомственной информационной системе Инспекции.</w:t>
      </w:r>
    </w:p>
    <w:p w:rsidR="00A87379" w:rsidRDefault="0093105C">
      <w:pPr>
        <w:pStyle w:val="ConsPlusNormal0"/>
        <w:spacing w:before="240"/>
        <w:ind w:firstLine="540"/>
        <w:jc w:val="both"/>
      </w:pPr>
      <w:proofErr w:type="gramStart"/>
      <w:r>
        <w:t>Информация о соотве</w:t>
      </w:r>
      <w:r>
        <w:t>тствии объектов контроля (надзора) установленным критериями оценивается на дату принятия решения об отнесении объектов контроля (надзора) к определенной категории риска.</w:t>
      </w:r>
      <w:proofErr w:type="gramEnd"/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jc w:val="both"/>
      </w:pPr>
    </w:p>
    <w:p w:rsidR="00A87379" w:rsidRDefault="00A8737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8737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05C" w:rsidRDefault="0093105C">
      <w:r>
        <w:separator/>
      </w:r>
    </w:p>
  </w:endnote>
  <w:endnote w:type="continuationSeparator" w:id="0">
    <w:p w:rsidR="0093105C" w:rsidRDefault="0093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79" w:rsidRDefault="00A8737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8737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87379" w:rsidRDefault="0093105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87379" w:rsidRDefault="0093105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87379" w:rsidRDefault="0093105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31B7C">
            <w:rPr>
              <w:rFonts w:ascii="Tahoma" w:hAnsi="Tahoma" w:cs="Tahoma"/>
              <w:noProof/>
            </w:rPr>
            <w:t>20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31B7C">
            <w:rPr>
              <w:rFonts w:ascii="Tahoma" w:hAnsi="Tahoma" w:cs="Tahoma"/>
              <w:noProof/>
            </w:rPr>
            <w:t>20</w:t>
          </w:r>
          <w:r>
            <w:fldChar w:fldCharType="end"/>
          </w:r>
        </w:p>
      </w:tc>
    </w:tr>
  </w:tbl>
  <w:p w:rsidR="00A87379" w:rsidRDefault="0093105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79" w:rsidRDefault="00A8737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8737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87379" w:rsidRDefault="0093105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87379" w:rsidRDefault="0093105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87379" w:rsidRDefault="0093105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31B7C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31B7C">
            <w:rPr>
              <w:rFonts w:ascii="Tahoma" w:hAnsi="Tahoma" w:cs="Tahoma"/>
              <w:noProof/>
            </w:rPr>
            <w:t>20</w:t>
          </w:r>
          <w:r>
            <w:fldChar w:fldCharType="end"/>
          </w:r>
        </w:p>
      </w:tc>
    </w:tr>
  </w:tbl>
  <w:p w:rsidR="00A87379" w:rsidRDefault="0093105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05C" w:rsidRDefault="0093105C">
      <w:r>
        <w:separator/>
      </w:r>
    </w:p>
  </w:footnote>
  <w:footnote w:type="continuationSeparator" w:id="0">
    <w:p w:rsidR="0093105C" w:rsidRDefault="00931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8737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87379" w:rsidRDefault="009310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</w:t>
          </w:r>
          <w:r>
            <w:rPr>
              <w:rFonts w:ascii="Tahoma" w:hAnsi="Tahoma" w:cs="Tahoma"/>
              <w:sz w:val="16"/>
              <w:szCs w:val="16"/>
            </w:rPr>
            <w:t xml:space="preserve"> Администрации Томской области от 18.12.2023 N 586а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регион...</w:t>
          </w:r>
        </w:p>
      </w:tc>
      <w:tc>
        <w:tcPr>
          <w:tcW w:w="2300" w:type="pct"/>
          <w:vAlign w:val="center"/>
        </w:tcPr>
        <w:p w:rsidR="00A87379" w:rsidRDefault="0093105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</w:t>
          </w:r>
          <w:r>
            <w:rPr>
              <w:rFonts w:ascii="Tahoma" w:hAnsi="Tahoma" w:cs="Tahoma"/>
              <w:sz w:val="16"/>
              <w:szCs w:val="16"/>
            </w:rPr>
            <w:t>ия: 28.01.2026</w:t>
          </w:r>
        </w:p>
      </w:tc>
    </w:tr>
  </w:tbl>
  <w:p w:rsidR="00A87379" w:rsidRDefault="00A8737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87379" w:rsidRDefault="00A87379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8737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87379" w:rsidRDefault="009310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18.12.2023 N 586а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регион...</w:t>
          </w:r>
        </w:p>
      </w:tc>
      <w:tc>
        <w:tcPr>
          <w:tcW w:w="2300" w:type="pct"/>
          <w:vAlign w:val="center"/>
        </w:tcPr>
        <w:p w:rsidR="00A87379" w:rsidRDefault="0093105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28.01.2026</w:t>
          </w:r>
        </w:p>
      </w:tc>
    </w:tr>
  </w:tbl>
  <w:p w:rsidR="00A87379" w:rsidRDefault="00A8737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87379" w:rsidRDefault="00A87379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7379"/>
    <w:rsid w:val="00731B7C"/>
    <w:rsid w:val="0093105C"/>
    <w:rsid w:val="00A8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731B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B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6643</Words>
  <Characters>37871</Characters>
  <Application>Microsoft Office Word</Application>
  <DocSecurity>0</DocSecurity>
  <Lines>315</Lines>
  <Paragraphs>88</Paragraphs>
  <ScaleCrop>false</ScaleCrop>
  <Company>КонсультантПлюс Версия 4024.00.50</Company>
  <LinksUpToDate>false</LinksUpToDate>
  <CharactersWithSpaces>44426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18.12.2023 N 586а
(ред. от 20.06.2025)
"Об утверждении Положения о региональном государственном контроле (надзоре) в области технического состояния и эксплуатации аттракционов на территории Томской области"</dc:title>
  <cp:lastModifiedBy>Залевская</cp:lastModifiedBy>
  <cp:revision>2</cp:revision>
  <dcterms:created xsi:type="dcterms:W3CDTF">2026-01-28T04:32:00Z</dcterms:created>
  <dcterms:modified xsi:type="dcterms:W3CDTF">2026-01-28T04:34:00Z</dcterms:modified>
</cp:coreProperties>
</file>